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D49" w:rsidRDefault="00455969">
      <w:r>
        <w:rPr>
          <w:noProof/>
          <w:lang w:eastAsia="pt-BR"/>
        </w:rPr>
        <w:drawing>
          <wp:inline distT="0" distB="0" distL="0" distR="0">
            <wp:extent cx="8616783" cy="46800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783" cy="46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7D7" w:rsidRPr="00EA4713" w:rsidRDefault="00FC2D1D">
      <w:pPr>
        <w:rPr>
          <w:sz w:val="18"/>
          <w:szCs w:val="18"/>
        </w:rPr>
      </w:pPr>
      <w:r w:rsidRPr="00EA4713">
        <w:rPr>
          <w:sz w:val="18"/>
          <w:szCs w:val="18"/>
        </w:rPr>
        <w:t xml:space="preserve">Obs.: O dimensionamento apresenta tubos com diâmetro comercial de </w:t>
      </w:r>
      <w:r w:rsidRPr="00EA4713">
        <w:rPr>
          <w:rFonts w:cstheme="minorHAnsi"/>
          <w:sz w:val="18"/>
          <w:szCs w:val="18"/>
        </w:rPr>
        <w:t>Ø</w:t>
      </w:r>
      <w:r w:rsidRPr="00EA4713">
        <w:rPr>
          <w:sz w:val="18"/>
          <w:szCs w:val="18"/>
        </w:rPr>
        <w:t xml:space="preserve">40cm, porém </w:t>
      </w:r>
      <w:r w:rsidR="00EA4713">
        <w:rPr>
          <w:sz w:val="18"/>
          <w:szCs w:val="18"/>
        </w:rPr>
        <w:t>serão</w:t>
      </w:r>
      <w:r w:rsidRPr="00EA4713">
        <w:rPr>
          <w:sz w:val="18"/>
          <w:szCs w:val="18"/>
        </w:rPr>
        <w:t xml:space="preserve"> utilizado</w:t>
      </w:r>
      <w:r w:rsidR="00EA4713">
        <w:rPr>
          <w:sz w:val="18"/>
          <w:szCs w:val="18"/>
        </w:rPr>
        <w:t>s</w:t>
      </w:r>
      <w:r w:rsidRPr="00EA4713">
        <w:rPr>
          <w:sz w:val="18"/>
          <w:szCs w:val="18"/>
        </w:rPr>
        <w:t xml:space="preserve"> tubos com diâmetro comercial </w:t>
      </w:r>
      <w:r w:rsidRPr="00EA4713">
        <w:rPr>
          <w:rFonts w:cstheme="minorHAnsi"/>
          <w:sz w:val="18"/>
          <w:szCs w:val="18"/>
        </w:rPr>
        <w:t>Ø</w:t>
      </w:r>
      <w:r w:rsidRPr="00EA4713">
        <w:rPr>
          <w:sz w:val="18"/>
          <w:szCs w:val="18"/>
        </w:rPr>
        <w:t xml:space="preserve">60cm nos finais de trecho, devido aos altos índices </w:t>
      </w:r>
      <w:r w:rsidR="00EA4713" w:rsidRPr="00EA4713">
        <w:rPr>
          <w:sz w:val="18"/>
          <w:szCs w:val="18"/>
        </w:rPr>
        <w:t>pluviométricos</w:t>
      </w:r>
      <w:r w:rsidR="00D474C9" w:rsidRPr="00EA4713">
        <w:rPr>
          <w:sz w:val="18"/>
          <w:szCs w:val="18"/>
        </w:rPr>
        <w:t xml:space="preserve"> / período curto de tempo</w:t>
      </w:r>
      <w:r w:rsidRPr="00EA4713">
        <w:rPr>
          <w:sz w:val="18"/>
          <w:szCs w:val="18"/>
        </w:rPr>
        <w:t xml:space="preserve"> apresentados </w:t>
      </w:r>
      <w:r w:rsidR="00D474C9" w:rsidRPr="00EA4713">
        <w:rPr>
          <w:sz w:val="18"/>
          <w:szCs w:val="18"/>
        </w:rPr>
        <w:t xml:space="preserve">e ao alto índice de árvores </w:t>
      </w:r>
      <w:r w:rsidR="00EA4713" w:rsidRPr="00EA4713">
        <w:rPr>
          <w:sz w:val="18"/>
          <w:szCs w:val="18"/>
        </w:rPr>
        <w:t>lindeiras a Rua, provocando assim acumulo de folhas e podendo provocar certa obstrução ao tubo de concreto, diminuindo sua seção transversal de escoamento.</w:t>
      </w:r>
    </w:p>
    <w:p w:rsidR="00DD77D7" w:rsidRDefault="00DD77D7"/>
    <w:p w:rsidR="00EA4713" w:rsidRDefault="00DD77D7">
      <w:r>
        <w:rPr>
          <w:noProof/>
          <w:lang w:eastAsia="pt-BR"/>
        </w:rPr>
        <w:drawing>
          <wp:inline distT="0" distB="0" distL="0" distR="0">
            <wp:extent cx="7808303" cy="4320000"/>
            <wp:effectExtent l="19050" t="0" r="2197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303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7D7" w:rsidRPr="00EA4713" w:rsidRDefault="00EA4713" w:rsidP="00EA4713">
      <w:r w:rsidRPr="00EA4713">
        <w:rPr>
          <w:sz w:val="18"/>
          <w:szCs w:val="18"/>
        </w:rPr>
        <w:t xml:space="preserve">Obs.: O dimensionamento apresenta tubos com diâmetro comercial de </w:t>
      </w:r>
      <w:r w:rsidRPr="00EA4713">
        <w:rPr>
          <w:rFonts w:cstheme="minorHAnsi"/>
          <w:sz w:val="18"/>
          <w:szCs w:val="18"/>
        </w:rPr>
        <w:t>Ø</w:t>
      </w:r>
      <w:r w:rsidRPr="00EA4713">
        <w:rPr>
          <w:sz w:val="18"/>
          <w:szCs w:val="18"/>
        </w:rPr>
        <w:t xml:space="preserve">40cm, porém </w:t>
      </w:r>
      <w:r>
        <w:rPr>
          <w:sz w:val="18"/>
          <w:szCs w:val="18"/>
        </w:rPr>
        <w:t>serão</w:t>
      </w:r>
      <w:r w:rsidRPr="00EA4713">
        <w:rPr>
          <w:sz w:val="18"/>
          <w:szCs w:val="18"/>
        </w:rPr>
        <w:t xml:space="preserve"> utilizado</w:t>
      </w:r>
      <w:r>
        <w:rPr>
          <w:sz w:val="18"/>
          <w:szCs w:val="18"/>
        </w:rPr>
        <w:t>s</w:t>
      </w:r>
      <w:r w:rsidRPr="00EA4713">
        <w:rPr>
          <w:sz w:val="18"/>
          <w:szCs w:val="18"/>
        </w:rPr>
        <w:t xml:space="preserve"> tubos com diâmetro comercial </w:t>
      </w:r>
      <w:r w:rsidRPr="00EA4713">
        <w:rPr>
          <w:rFonts w:cstheme="minorHAnsi"/>
          <w:sz w:val="18"/>
          <w:szCs w:val="18"/>
        </w:rPr>
        <w:t>Ø</w:t>
      </w:r>
      <w:r w:rsidRPr="00EA4713">
        <w:rPr>
          <w:sz w:val="18"/>
          <w:szCs w:val="18"/>
        </w:rPr>
        <w:t>60cm nos finais de trecho, devido aos altos índices pluviométricos / período curto de tempo apresentados e ao alto índice de árvores lindeiras a Rua, provocando assim acumulo de folhas e podendo provocar certa obstrução ao tubo de concreto, diminuindo sua seção transversal de escoamento.</w:t>
      </w:r>
    </w:p>
    <w:sectPr w:rsidR="00DD77D7" w:rsidRPr="00EA4713" w:rsidSect="0045596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55969"/>
    <w:rsid w:val="001A5A46"/>
    <w:rsid w:val="00455969"/>
    <w:rsid w:val="004D7E61"/>
    <w:rsid w:val="008D7D49"/>
    <w:rsid w:val="00D474C9"/>
    <w:rsid w:val="00DD77D7"/>
    <w:rsid w:val="00E92FB5"/>
    <w:rsid w:val="00EA4713"/>
    <w:rsid w:val="00FC2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5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5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27351-A786-44BA-87C4-A97D04EA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dcterms:created xsi:type="dcterms:W3CDTF">2016-07-29T14:04:00Z</dcterms:created>
  <dcterms:modified xsi:type="dcterms:W3CDTF">2016-08-10T17:23:00Z</dcterms:modified>
</cp:coreProperties>
</file>